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F66FC" w14:textId="77777777" w:rsidR="008E6A69" w:rsidRDefault="008E6A69" w:rsidP="001D552D">
      <w:pPr>
        <w:rPr>
          <w:rFonts w:ascii="Calibri" w:hAnsi="Calibri" w:cs="Calibri"/>
          <w:b/>
          <w:bCs/>
          <w:u w:val="single"/>
        </w:rPr>
      </w:pPr>
    </w:p>
    <w:p w14:paraId="3EE8DC7E" w14:textId="7237DE8B" w:rsidR="008E6A69" w:rsidRPr="008E6A69" w:rsidRDefault="008E6A69" w:rsidP="008E6A69">
      <w:pPr>
        <w:jc w:val="center"/>
        <w:rPr>
          <w:rFonts w:ascii="Calibri" w:hAnsi="Calibri" w:cs="Calibri"/>
          <w:b/>
          <w:bCs/>
          <w:sz w:val="36"/>
          <w:szCs w:val="36"/>
          <w:u w:val="single"/>
        </w:rPr>
      </w:pPr>
      <w:r w:rsidRPr="008E6A69">
        <w:rPr>
          <w:rFonts w:ascii="Calibri" w:hAnsi="Calibri" w:cs="Calibri"/>
          <w:b/>
          <w:bCs/>
          <w:sz w:val="36"/>
          <w:szCs w:val="36"/>
          <w:u w:val="single"/>
        </w:rPr>
        <w:t>Statewide Collegiate Discussion Meet Overview</w:t>
      </w:r>
    </w:p>
    <w:p w14:paraId="3AE077CD" w14:textId="3DDF69C1" w:rsidR="001D552D" w:rsidRPr="008E6A69" w:rsidRDefault="001D552D" w:rsidP="001D552D">
      <w:pPr>
        <w:rPr>
          <w:rFonts w:ascii="Calibri" w:hAnsi="Calibri" w:cs="Calibri"/>
          <w:b/>
          <w:bCs/>
          <w:u w:val="single"/>
        </w:rPr>
      </w:pPr>
      <w:r w:rsidRPr="008E6A69">
        <w:rPr>
          <w:rFonts w:ascii="Calibri" w:hAnsi="Calibri" w:cs="Calibri"/>
          <w:b/>
          <w:bCs/>
          <w:u w:val="single"/>
        </w:rPr>
        <w:t>Background Information:</w:t>
      </w:r>
    </w:p>
    <w:p w14:paraId="5060CB83" w14:textId="0A84B083"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The Discussion Meet is a competition endorsed by the Alabama Farmers Federation State Young Farmers Committee.</w:t>
      </w:r>
    </w:p>
    <w:p w14:paraId="2C6C4AD7" w14:textId="77777777"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It simulates a committee meeting where active participation and discussion are essential.</w:t>
      </w:r>
    </w:p>
    <w:p w14:paraId="517FE34F" w14:textId="77777777"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Competitors will engage in discussions on pre-selected topics related to agriculture.</w:t>
      </w:r>
    </w:p>
    <w:p w14:paraId="3240394C" w14:textId="77777777"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The competition emphasizes cooperation, constructive criticism, problem-solving, and effective communication.</w:t>
      </w:r>
    </w:p>
    <w:p w14:paraId="64E2EC27" w14:textId="77777777"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Participants are encouraged to approach discussions as cooperative problem-solving exercises, rather than persuasive speeches.</w:t>
      </w:r>
    </w:p>
    <w:p w14:paraId="708A824F" w14:textId="77777777"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Success in the Discussion Meet is measured by productive thinking and adaptability, rather than emotional persuasion.</w:t>
      </w:r>
    </w:p>
    <w:p w14:paraId="23C6E6FA" w14:textId="77777777" w:rsidR="001D552D" w:rsidRPr="008E6A69" w:rsidRDefault="001D552D" w:rsidP="001D552D">
      <w:pPr>
        <w:pStyle w:val="ListParagraph"/>
        <w:rPr>
          <w:rFonts w:ascii="Calibri" w:hAnsi="Calibri" w:cs="Calibri"/>
        </w:rPr>
      </w:pPr>
    </w:p>
    <w:p w14:paraId="75D24839" w14:textId="77777777" w:rsidR="001D552D" w:rsidRPr="008E6A69" w:rsidRDefault="001D552D" w:rsidP="001D552D">
      <w:pPr>
        <w:rPr>
          <w:rFonts w:ascii="Calibri" w:hAnsi="Calibri" w:cs="Calibri"/>
          <w:b/>
          <w:bCs/>
          <w:u w:val="single"/>
        </w:rPr>
      </w:pPr>
      <w:r w:rsidRPr="008E6A69">
        <w:rPr>
          <w:rFonts w:ascii="Calibri" w:hAnsi="Calibri" w:cs="Calibri"/>
          <w:b/>
          <w:bCs/>
          <w:u w:val="single"/>
        </w:rPr>
        <w:t>Competition Objectives:</w:t>
      </w:r>
    </w:p>
    <w:p w14:paraId="1C8254AD" w14:textId="254C7B72" w:rsidR="001D552D" w:rsidRPr="008E6A69" w:rsidRDefault="001D552D" w:rsidP="001D552D">
      <w:pPr>
        <w:pStyle w:val="ListParagraph"/>
        <w:numPr>
          <w:ilvl w:val="0"/>
          <w:numId w:val="1"/>
        </w:numPr>
        <w:rPr>
          <w:rFonts w:ascii="Calibri" w:hAnsi="Calibri" w:cs="Calibri"/>
        </w:rPr>
      </w:pPr>
      <w:r w:rsidRPr="008E6A69">
        <w:rPr>
          <w:rFonts w:ascii="Calibri" w:hAnsi="Calibri" w:cs="Calibri"/>
        </w:rPr>
        <w:t>The Discussion Meet serves as a platform to achieve the following objectives:</w:t>
      </w:r>
    </w:p>
    <w:p w14:paraId="4EF720F3" w14:textId="77777777" w:rsidR="001D552D" w:rsidRPr="008E6A69" w:rsidRDefault="001D552D" w:rsidP="001D552D">
      <w:pPr>
        <w:pStyle w:val="ListParagraph"/>
        <w:numPr>
          <w:ilvl w:val="1"/>
          <w:numId w:val="1"/>
        </w:numPr>
        <w:rPr>
          <w:rFonts w:ascii="Calibri" w:hAnsi="Calibri" w:cs="Calibri"/>
        </w:rPr>
      </w:pPr>
      <w:r w:rsidRPr="008E6A69">
        <w:rPr>
          <w:rFonts w:ascii="Calibri" w:hAnsi="Calibri" w:cs="Calibri"/>
        </w:rPr>
        <w:t>Stimulate logical thinking and a desire for accurate information.</w:t>
      </w:r>
    </w:p>
    <w:p w14:paraId="79B7FBA4" w14:textId="77777777" w:rsidR="001D552D" w:rsidRPr="008E6A69" w:rsidRDefault="001D552D" w:rsidP="001D552D">
      <w:pPr>
        <w:pStyle w:val="ListParagraph"/>
        <w:numPr>
          <w:ilvl w:val="1"/>
          <w:numId w:val="1"/>
        </w:numPr>
        <w:rPr>
          <w:rFonts w:ascii="Calibri" w:hAnsi="Calibri" w:cs="Calibri"/>
        </w:rPr>
      </w:pPr>
      <w:r w:rsidRPr="008E6A69">
        <w:rPr>
          <w:rFonts w:ascii="Calibri" w:hAnsi="Calibri" w:cs="Calibri"/>
        </w:rPr>
        <w:t>Develop a concise and direct manner of speaking.</w:t>
      </w:r>
    </w:p>
    <w:p w14:paraId="223DBBF7" w14:textId="77777777" w:rsidR="001D552D" w:rsidRPr="008E6A69" w:rsidRDefault="001D552D" w:rsidP="001D552D">
      <w:pPr>
        <w:pStyle w:val="ListParagraph"/>
        <w:numPr>
          <w:ilvl w:val="1"/>
          <w:numId w:val="1"/>
        </w:numPr>
        <w:rPr>
          <w:rFonts w:ascii="Calibri" w:hAnsi="Calibri" w:cs="Calibri"/>
        </w:rPr>
      </w:pPr>
      <w:r w:rsidRPr="008E6A69">
        <w:rPr>
          <w:rFonts w:ascii="Calibri" w:hAnsi="Calibri" w:cs="Calibri"/>
        </w:rPr>
        <w:t>Improve the ability to listen actively.</w:t>
      </w:r>
    </w:p>
    <w:p w14:paraId="3560B019" w14:textId="77777777" w:rsidR="001D552D" w:rsidRPr="008E6A69" w:rsidRDefault="001D552D" w:rsidP="001D552D">
      <w:pPr>
        <w:pStyle w:val="ListParagraph"/>
        <w:numPr>
          <w:ilvl w:val="1"/>
          <w:numId w:val="1"/>
        </w:numPr>
        <w:rPr>
          <w:rFonts w:ascii="Calibri" w:hAnsi="Calibri" w:cs="Calibri"/>
        </w:rPr>
      </w:pPr>
      <w:r w:rsidRPr="008E6A69">
        <w:rPr>
          <w:rFonts w:ascii="Calibri" w:hAnsi="Calibri" w:cs="Calibri"/>
        </w:rPr>
        <w:t>Assist participants in overcoming timidness or stage fright.</w:t>
      </w:r>
    </w:p>
    <w:p w14:paraId="59507FDA" w14:textId="77777777" w:rsidR="001D552D" w:rsidRPr="008E6A69" w:rsidRDefault="001D552D" w:rsidP="001D552D">
      <w:pPr>
        <w:pStyle w:val="ListParagraph"/>
        <w:numPr>
          <w:ilvl w:val="1"/>
          <w:numId w:val="1"/>
        </w:numPr>
        <w:rPr>
          <w:rFonts w:ascii="Calibri" w:hAnsi="Calibri" w:cs="Calibri"/>
        </w:rPr>
      </w:pPr>
      <w:r w:rsidRPr="008E6A69">
        <w:rPr>
          <w:rFonts w:ascii="Calibri" w:hAnsi="Calibri" w:cs="Calibri"/>
        </w:rPr>
        <w:t>Foster the practice of giving and receiving criticism constructively.</w:t>
      </w:r>
    </w:p>
    <w:p w14:paraId="0045C70F" w14:textId="77777777" w:rsidR="001D552D" w:rsidRDefault="001D552D" w:rsidP="001D552D">
      <w:pPr>
        <w:pStyle w:val="ListParagraph"/>
        <w:numPr>
          <w:ilvl w:val="1"/>
          <w:numId w:val="1"/>
        </w:numPr>
        <w:rPr>
          <w:rFonts w:ascii="Calibri" w:hAnsi="Calibri" w:cs="Calibri"/>
        </w:rPr>
      </w:pPr>
      <w:r w:rsidRPr="008E6A69">
        <w:rPr>
          <w:rFonts w:ascii="Calibri" w:hAnsi="Calibri" w:cs="Calibri"/>
        </w:rPr>
        <w:t>Teach the value of compromise and consensus-building.</w:t>
      </w:r>
    </w:p>
    <w:p w14:paraId="1B7EAAEB" w14:textId="084325A3" w:rsidR="008E6A69" w:rsidRPr="008E6A69" w:rsidRDefault="008E6A69" w:rsidP="001D552D">
      <w:pPr>
        <w:pStyle w:val="ListParagraph"/>
        <w:numPr>
          <w:ilvl w:val="1"/>
          <w:numId w:val="1"/>
        </w:numPr>
        <w:rPr>
          <w:rFonts w:ascii="Calibri" w:hAnsi="Calibri" w:cs="Calibri"/>
        </w:rPr>
      </w:pPr>
      <w:r>
        <w:rPr>
          <w:rFonts w:ascii="Calibri" w:hAnsi="Calibri" w:cs="Calibri"/>
        </w:rPr>
        <w:t>Provide valuable networking opportunities.</w:t>
      </w:r>
    </w:p>
    <w:p w14:paraId="54D4E51C" w14:textId="77777777" w:rsidR="008E6A69" w:rsidRDefault="001D552D" w:rsidP="008E6A69">
      <w:pPr>
        <w:pStyle w:val="ListParagraph"/>
        <w:numPr>
          <w:ilvl w:val="1"/>
          <w:numId w:val="1"/>
        </w:numPr>
        <w:rPr>
          <w:rFonts w:ascii="Calibri" w:hAnsi="Calibri" w:cs="Calibri"/>
        </w:rPr>
      </w:pPr>
      <w:r w:rsidRPr="008E6A69">
        <w:rPr>
          <w:rFonts w:ascii="Calibri" w:hAnsi="Calibri" w:cs="Calibri"/>
        </w:rPr>
        <w:t>Develop leaders capable of effective problem-solving through group discussion.</w:t>
      </w:r>
    </w:p>
    <w:p w14:paraId="5B2A5FAD" w14:textId="4348A453" w:rsidR="001D552D" w:rsidRPr="008E6A69" w:rsidRDefault="001D552D" w:rsidP="008E6A69">
      <w:pPr>
        <w:pStyle w:val="ListParagraph"/>
        <w:numPr>
          <w:ilvl w:val="0"/>
          <w:numId w:val="1"/>
        </w:numPr>
        <w:rPr>
          <w:rFonts w:ascii="Calibri" w:hAnsi="Calibri" w:cs="Calibri"/>
        </w:rPr>
      </w:pPr>
      <w:r w:rsidRPr="008E6A69">
        <w:rPr>
          <w:rFonts w:ascii="Calibri" w:hAnsi="Calibri" w:cs="Calibri"/>
        </w:rPr>
        <w:t>By promoting these objectives, the Discussion Meet aims to empower young farmers and ranchers to become informed advocates for agriculture and effective leaders in their communities.</w:t>
      </w:r>
    </w:p>
    <w:p w14:paraId="5137E986" w14:textId="77777777" w:rsidR="001D552D" w:rsidRPr="008E6A69" w:rsidRDefault="001D552D" w:rsidP="001D552D">
      <w:pPr>
        <w:rPr>
          <w:rFonts w:ascii="Calibri" w:hAnsi="Calibri" w:cs="Calibri"/>
          <w:b/>
          <w:bCs/>
          <w:u w:val="single"/>
        </w:rPr>
      </w:pPr>
    </w:p>
    <w:p w14:paraId="20FD95EE" w14:textId="2977BD86" w:rsidR="001D552D" w:rsidRPr="008E6A69" w:rsidRDefault="001D552D" w:rsidP="001D552D">
      <w:pPr>
        <w:rPr>
          <w:rFonts w:ascii="Calibri" w:hAnsi="Calibri" w:cs="Calibri"/>
          <w:b/>
          <w:bCs/>
          <w:u w:val="single"/>
        </w:rPr>
      </w:pPr>
      <w:r w:rsidRPr="008E6A69">
        <w:rPr>
          <w:rFonts w:ascii="Calibri" w:hAnsi="Calibri" w:cs="Calibri"/>
          <w:b/>
          <w:bCs/>
          <w:u w:val="single"/>
        </w:rPr>
        <w:t>Eligibility:</w:t>
      </w:r>
    </w:p>
    <w:p w14:paraId="7346C7DF" w14:textId="71F401FF" w:rsidR="001D552D" w:rsidRPr="008E6A69" w:rsidRDefault="001D552D" w:rsidP="001D552D">
      <w:pPr>
        <w:pStyle w:val="ListParagraph"/>
        <w:numPr>
          <w:ilvl w:val="0"/>
          <w:numId w:val="2"/>
        </w:numPr>
        <w:rPr>
          <w:rFonts w:ascii="Calibri" w:hAnsi="Calibri" w:cs="Calibri"/>
        </w:rPr>
      </w:pPr>
      <w:r w:rsidRPr="008E6A69">
        <w:rPr>
          <w:rFonts w:ascii="Calibri" w:hAnsi="Calibri" w:cs="Calibri"/>
        </w:rPr>
        <w:t xml:space="preserve">Full-time undergraduate students </w:t>
      </w:r>
      <w:r w:rsidR="008E6A69">
        <w:rPr>
          <w:rFonts w:ascii="Calibri" w:hAnsi="Calibri" w:cs="Calibri"/>
        </w:rPr>
        <w:t xml:space="preserve">enrolled </w:t>
      </w:r>
      <w:r w:rsidRPr="008E6A69">
        <w:rPr>
          <w:rFonts w:ascii="Calibri" w:hAnsi="Calibri" w:cs="Calibri"/>
        </w:rPr>
        <w:t xml:space="preserve">in </w:t>
      </w:r>
      <w:r w:rsidRPr="008E6A69">
        <w:rPr>
          <w:rFonts w:ascii="Calibri" w:hAnsi="Calibri" w:cs="Calibri"/>
          <w:b/>
          <w:bCs/>
          <w:u w:val="single"/>
        </w:rPr>
        <w:t>any</w:t>
      </w:r>
      <w:r w:rsidRPr="008E6A69">
        <w:rPr>
          <w:rFonts w:ascii="Calibri" w:hAnsi="Calibri" w:cs="Calibri"/>
        </w:rPr>
        <w:t xml:space="preserve"> Alabama university or community college between the ages of 18-35.</w:t>
      </w:r>
    </w:p>
    <w:p w14:paraId="6630BF24" w14:textId="3687A2BD" w:rsidR="008E6A69" w:rsidRPr="008E6A69" w:rsidRDefault="001D552D" w:rsidP="001D552D">
      <w:pPr>
        <w:pStyle w:val="ListParagraph"/>
        <w:numPr>
          <w:ilvl w:val="0"/>
          <w:numId w:val="2"/>
        </w:numPr>
        <w:rPr>
          <w:rFonts w:ascii="Calibri" w:hAnsi="Calibri" w:cs="Calibri"/>
          <w:b/>
          <w:bCs/>
          <w:u w:val="single"/>
        </w:rPr>
      </w:pPr>
      <w:r w:rsidRPr="008E6A69">
        <w:rPr>
          <w:rFonts w:ascii="Calibri" w:hAnsi="Calibri" w:cs="Calibri"/>
        </w:rPr>
        <w:t xml:space="preserve">Each participant </w:t>
      </w:r>
      <w:r w:rsidR="008E6A69" w:rsidRPr="008E6A69">
        <w:rPr>
          <w:rFonts w:ascii="Calibri" w:hAnsi="Calibri" w:cs="Calibri"/>
        </w:rPr>
        <w:t>should</w:t>
      </w:r>
      <w:r w:rsidRPr="008E6A69">
        <w:rPr>
          <w:rFonts w:ascii="Calibri" w:hAnsi="Calibri" w:cs="Calibri"/>
        </w:rPr>
        <w:t xml:space="preserve"> be actively involved in agricultural pursuits, either through coursework, extracurricular activities, or personal experience.</w:t>
      </w:r>
      <w:r w:rsidR="008E6A69">
        <w:rPr>
          <w:rFonts w:ascii="Calibri" w:hAnsi="Calibri" w:cs="Calibri"/>
        </w:rPr>
        <w:t xml:space="preserve"> </w:t>
      </w:r>
      <w:r w:rsidRPr="008E6A69">
        <w:rPr>
          <w:rFonts w:ascii="Calibri" w:hAnsi="Calibri" w:cs="Calibri"/>
        </w:rPr>
        <w:t>Each participant must be a member of the Alabama Farmers Federation or affiliated with a recognized agricultural organization.</w:t>
      </w:r>
    </w:p>
    <w:p w14:paraId="35EE1FE7" w14:textId="7969AD78" w:rsidR="001D552D" w:rsidRPr="008E6A69" w:rsidRDefault="001D552D" w:rsidP="001D552D">
      <w:pPr>
        <w:rPr>
          <w:rFonts w:ascii="Calibri" w:hAnsi="Calibri" w:cs="Calibri"/>
          <w:b/>
          <w:bCs/>
          <w:u w:val="single"/>
        </w:rPr>
      </w:pPr>
      <w:r w:rsidRPr="008E6A69">
        <w:rPr>
          <w:rFonts w:ascii="Calibri" w:hAnsi="Calibri" w:cs="Calibri"/>
          <w:b/>
          <w:bCs/>
          <w:u w:val="single"/>
        </w:rPr>
        <w:t>Prizes:</w:t>
      </w:r>
    </w:p>
    <w:p w14:paraId="0B4AB045" w14:textId="4C598D15" w:rsidR="001D552D" w:rsidRPr="008E6A69" w:rsidRDefault="001D552D" w:rsidP="001D552D">
      <w:pPr>
        <w:pStyle w:val="ListParagraph"/>
        <w:numPr>
          <w:ilvl w:val="0"/>
          <w:numId w:val="3"/>
        </w:numPr>
        <w:rPr>
          <w:rFonts w:ascii="Calibri" w:hAnsi="Calibri" w:cs="Calibri"/>
        </w:rPr>
      </w:pPr>
      <w:r w:rsidRPr="008E6A69">
        <w:rPr>
          <w:rFonts w:ascii="Calibri" w:hAnsi="Calibri" w:cs="Calibri"/>
        </w:rPr>
        <w:t>First Prize: $1,000 Scholarship</w:t>
      </w:r>
      <w:r w:rsidR="008E6A69">
        <w:rPr>
          <w:rFonts w:ascii="Calibri" w:hAnsi="Calibri" w:cs="Calibri"/>
        </w:rPr>
        <w:t xml:space="preserve"> &amp; expense p</w:t>
      </w:r>
      <w:r w:rsidRPr="008E6A69">
        <w:rPr>
          <w:rFonts w:ascii="Calibri" w:hAnsi="Calibri" w:cs="Calibri"/>
        </w:rPr>
        <w:t xml:space="preserve">aid trip to compete in the AFBF Fusion Conference in </w:t>
      </w:r>
      <w:r w:rsidR="00A20B3F">
        <w:rPr>
          <w:rFonts w:ascii="Calibri" w:hAnsi="Calibri" w:cs="Calibri"/>
        </w:rPr>
        <w:t>New Orleans</w:t>
      </w:r>
      <w:r w:rsidRPr="008E6A69">
        <w:rPr>
          <w:rFonts w:ascii="Calibri" w:hAnsi="Calibri" w:cs="Calibri"/>
        </w:rPr>
        <w:t>, March 202</w:t>
      </w:r>
      <w:r w:rsidR="00A20B3F">
        <w:rPr>
          <w:rFonts w:ascii="Calibri" w:hAnsi="Calibri" w:cs="Calibri"/>
        </w:rPr>
        <w:t>7</w:t>
      </w:r>
    </w:p>
    <w:p w14:paraId="4B590841" w14:textId="19E447A4" w:rsidR="001D552D" w:rsidRPr="008E6A69" w:rsidRDefault="001D552D" w:rsidP="001D552D">
      <w:pPr>
        <w:pStyle w:val="ListParagraph"/>
        <w:numPr>
          <w:ilvl w:val="0"/>
          <w:numId w:val="3"/>
        </w:numPr>
        <w:rPr>
          <w:rFonts w:ascii="Calibri" w:hAnsi="Calibri" w:cs="Calibri"/>
        </w:rPr>
      </w:pPr>
      <w:r w:rsidRPr="008E6A69">
        <w:rPr>
          <w:rFonts w:ascii="Calibri" w:hAnsi="Calibri" w:cs="Calibri"/>
        </w:rPr>
        <w:t xml:space="preserve">Second Prize: $750 Scholarship </w:t>
      </w:r>
    </w:p>
    <w:p w14:paraId="319E8081" w14:textId="47CE2923" w:rsidR="001D552D" w:rsidRPr="008E6A69" w:rsidRDefault="001D552D" w:rsidP="001D552D">
      <w:pPr>
        <w:pStyle w:val="ListParagraph"/>
        <w:numPr>
          <w:ilvl w:val="0"/>
          <w:numId w:val="3"/>
        </w:numPr>
        <w:rPr>
          <w:rFonts w:ascii="Calibri" w:hAnsi="Calibri" w:cs="Calibri"/>
        </w:rPr>
      </w:pPr>
      <w:r w:rsidRPr="008E6A69">
        <w:rPr>
          <w:rFonts w:ascii="Calibri" w:hAnsi="Calibri" w:cs="Calibri"/>
        </w:rPr>
        <w:t>Third Prize: $500 Scholarship</w:t>
      </w:r>
    </w:p>
    <w:p w14:paraId="4CA0BBB4" w14:textId="499B5319" w:rsidR="001D552D" w:rsidRPr="008E6A69" w:rsidRDefault="001D552D" w:rsidP="001D552D">
      <w:pPr>
        <w:pStyle w:val="ListParagraph"/>
        <w:numPr>
          <w:ilvl w:val="0"/>
          <w:numId w:val="3"/>
        </w:numPr>
        <w:rPr>
          <w:rFonts w:ascii="Calibri" w:hAnsi="Calibri" w:cs="Calibri"/>
        </w:rPr>
      </w:pPr>
      <w:r w:rsidRPr="008E6A69">
        <w:rPr>
          <w:rFonts w:ascii="Calibri" w:hAnsi="Calibri" w:cs="Calibri"/>
        </w:rPr>
        <w:t>Fourth Prize: $250 Scholarship</w:t>
      </w:r>
    </w:p>
    <w:p w14:paraId="3D20CC16" w14:textId="55FCD0BC" w:rsidR="001D552D" w:rsidRPr="008E6A69" w:rsidRDefault="001D552D" w:rsidP="001D552D">
      <w:pPr>
        <w:rPr>
          <w:rFonts w:ascii="Calibri" w:hAnsi="Calibri" w:cs="Calibri"/>
          <w:b/>
          <w:bCs/>
          <w:u w:val="single"/>
        </w:rPr>
      </w:pPr>
      <w:r w:rsidRPr="008E6A69">
        <w:rPr>
          <w:rFonts w:ascii="Calibri" w:hAnsi="Calibri" w:cs="Calibri"/>
          <w:b/>
          <w:bCs/>
          <w:u w:val="single"/>
        </w:rPr>
        <w:t>Timeline:</w:t>
      </w:r>
    </w:p>
    <w:p w14:paraId="5428D69B" w14:textId="127B22EE" w:rsidR="001D552D" w:rsidRPr="008E6A69" w:rsidRDefault="001D552D" w:rsidP="001D552D">
      <w:pPr>
        <w:pStyle w:val="ListParagraph"/>
        <w:numPr>
          <w:ilvl w:val="0"/>
          <w:numId w:val="4"/>
        </w:numPr>
        <w:rPr>
          <w:rFonts w:ascii="Calibri" w:hAnsi="Calibri" w:cs="Calibri"/>
        </w:rPr>
      </w:pPr>
      <w:r w:rsidRPr="008E6A69">
        <w:rPr>
          <w:rFonts w:ascii="Calibri" w:hAnsi="Calibri" w:cs="Calibri"/>
        </w:rPr>
        <w:t xml:space="preserve">Announcement and Registration </w:t>
      </w:r>
      <w:r w:rsidR="00382D08">
        <w:rPr>
          <w:rFonts w:ascii="Calibri" w:hAnsi="Calibri" w:cs="Calibri"/>
        </w:rPr>
        <w:t>(</w:t>
      </w:r>
      <w:r w:rsidR="00A20B3F">
        <w:rPr>
          <w:rFonts w:ascii="Calibri" w:hAnsi="Calibri" w:cs="Calibri"/>
        </w:rPr>
        <w:t>Closes September 25</w:t>
      </w:r>
      <w:r w:rsidRPr="008E6A69">
        <w:rPr>
          <w:rFonts w:ascii="Calibri" w:hAnsi="Calibri" w:cs="Calibri"/>
          <w:vertAlign w:val="superscript"/>
        </w:rPr>
        <w:t>th</w:t>
      </w:r>
      <w:r w:rsidRPr="008E6A69">
        <w:rPr>
          <w:rFonts w:ascii="Calibri" w:hAnsi="Calibri" w:cs="Calibri"/>
        </w:rPr>
        <w:t>): The competition will be announced statewide, inviting interested students to register for the Discussion Meet. Registration forms will be available online.</w:t>
      </w:r>
    </w:p>
    <w:p w14:paraId="3E20E2D8" w14:textId="6FB5595A" w:rsidR="001D552D" w:rsidRPr="008E6A69" w:rsidRDefault="001D552D" w:rsidP="001D552D">
      <w:pPr>
        <w:pStyle w:val="ListParagraph"/>
        <w:numPr>
          <w:ilvl w:val="0"/>
          <w:numId w:val="4"/>
        </w:numPr>
        <w:rPr>
          <w:rFonts w:ascii="Calibri" w:hAnsi="Calibri" w:cs="Calibri"/>
        </w:rPr>
      </w:pPr>
      <w:r w:rsidRPr="008E6A69">
        <w:rPr>
          <w:rFonts w:ascii="Calibri" w:hAnsi="Calibri" w:cs="Calibri"/>
        </w:rPr>
        <w:t>Registered participants will receive detailed information about the competition format and topics</w:t>
      </w:r>
      <w:r w:rsidR="008E6A69">
        <w:rPr>
          <w:rFonts w:ascii="Calibri" w:hAnsi="Calibri" w:cs="Calibri"/>
        </w:rPr>
        <w:t xml:space="preserve"> at close of registration</w:t>
      </w:r>
      <w:r w:rsidRPr="008E6A69">
        <w:rPr>
          <w:rFonts w:ascii="Calibri" w:hAnsi="Calibri" w:cs="Calibri"/>
        </w:rPr>
        <w:t>. They will have the opportunity to prepare their talking points familiarize themselves with the discussion guidelines.</w:t>
      </w:r>
    </w:p>
    <w:p w14:paraId="677751BB" w14:textId="232214B7" w:rsidR="001D552D" w:rsidRPr="008E6A69" w:rsidRDefault="001D552D" w:rsidP="0069233B">
      <w:pPr>
        <w:pStyle w:val="ListParagraph"/>
        <w:numPr>
          <w:ilvl w:val="0"/>
          <w:numId w:val="4"/>
        </w:numPr>
        <w:rPr>
          <w:rFonts w:ascii="Calibri" w:hAnsi="Calibri" w:cs="Calibri"/>
        </w:rPr>
      </w:pPr>
      <w:r w:rsidRPr="008E6A69">
        <w:rPr>
          <w:rFonts w:ascii="Calibri" w:hAnsi="Calibri" w:cs="Calibri"/>
        </w:rPr>
        <w:t xml:space="preserve">Competition (October </w:t>
      </w:r>
      <w:r w:rsidR="00A20B3F">
        <w:rPr>
          <w:rFonts w:ascii="Calibri" w:hAnsi="Calibri" w:cs="Calibri"/>
        </w:rPr>
        <w:t>2nd</w:t>
      </w:r>
      <w:r w:rsidRPr="008E6A69">
        <w:rPr>
          <w:rFonts w:ascii="Calibri" w:hAnsi="Calibri" w:cs="Calibri"/>
        </w:rPr>
        <w:t>):</w:t>
      </w:r>
      <w:r w:rsidR="007C2C2C" w:rsidRPr="007C2C2C">
        <w:rPr>
          <w:rFonts w:ascii="Calibri" w:hAnsi="Calibri" w:cs="Calibri"/>
        </w:rPr>
        <w:t xml:space="preserve"> The compe</w:t>
      </w:r>
      <w:r w:rsidR="007C2C2C">
        <w:rPr>
          <w:rFonts w:ascii="Calibri" w:hAnsi="Calibri" w:cs="Calibri"/>
        </w:rPr>
        <w:t>titi</w:t>
      </w:r>
      <w:r w:rsidR="007C2C2C" w:rsidRPr="007C2C2C">
        <w:rPr>
          <w:rFonts w:ascii="Calibri" w:hAnsi="Calibri" w:cs="Calibri"/>
        </w:rPr>
        <w:t>on will be held at Auburn Marriott Opelika Resort and Conference Center, where participants will engage in discussions on pre-selected topics. Judges will evaluate par</w:t>
      </w:r>
      <w:r w:rsidR="007C2C2C">
        <w:rPr>
          <w:rFonts w:ascii="Calibri" w:hAnsi="Calibri" w:cs="Calibri"/>
        </w:rPr>
        <w:t>ticipants</w:t>
      </w:r>
      <w:r w:rsidR="007C2C2C" w:rsidRPr="007C2C2C">
        <w:rPr>
          <w:rFonts w:ascii="Calibri" w:hAnsi="Calibri" w:cs="Calibri"/>
        </w:rPr>
        <w:t xml:space="preserve"> based on their communicat</w:t>
      </w:r>
      <w:r w:rsidR="007C2C2C">
        <w:rPr>
          <w:rFonts w:ascii="Calibri" w:hAnsi="Calibri" w:cs="Calibri"/>
        </w:rPr>
        <w:t>ion</w:t>
      </w:r>
      <w:r w:rsidR="007C2C2C" w:rsidRPr="007C2C2C">
        <w:rPr>
          <w:rFonts w:ascii="Calibri" w:hAnsi="Calibri" w:cs="Calibri"/>
        </w:rPr>
        <w:t xml:space="preserve"> skills, cri</w:t>
      </w:r>
      <w:r w:rsidR="007C2C2C">
        <w:rPr>
          <w:rFonts w:ascii="Calibri" w:hAnsi="Calibri" w:cs="Calibri"/>
        </w:rPr>
        <w:t xml:space="preserve">tical </w:t>
      </w:r>
      <w:r w:rsidR="007C2C2C" w:rsidRPr="007C2C2C">
        <w:rPr>
          <w:rFonts w:ascii="Calibri" w:hAnsi="Calibri" w:cs="Calibri"/>
        </w:rPr>
        <w:t>thinking, and ability to collaborate effectively. The top qualifiers from each round will advance to the Final Four, where a winner, 2nd 3rd and 4th place will be selected</w:t>
      </w:r>
      <w:r w:rsidR="008E6A69">
        <w:rPr>
          <w:rFonts w:ascii="Calibri" w:hAnsi="Calibri" w:cs="Calibri"/>
        </w:rPr>
        <w:t>.</w:t>
      </w:r>
    </w:p>
    <w:p w14:paraId="77723F45" w14:textId="77777777" w:rsidR="008E6A69" w:rsidRPr="008E6A69" w:rsidRDefault="008E6A69" w:rsidP="008E6A69">
      <w:pPr>
        <w:rPr>
          <w:rFonts w:ascii="Calibri" w:hAnsi="Calibri" w:cs="Calibri"/>
        </w:rPr>
      </w:pPr>
    </w:p>
    <w:p w14:paraId="1CFF6E58" w14:textId="77777777" w:rsidR="008E6A69" w:rsidRPr="008E6A69" w:rsidRDefault="008E6A69" w:rsidP="008E6A69">
      <w:pPr>
        <w:jc w:val="center"/>
        <w:rPr>
          <w:rFonts w:ascii="Calibri" w:hAnsi="Calibri" w:cs="Calibri"/>
          <w:b/>
          <w:bCs/>
          <w:sz w:val="24"/>
          <w:szCs w:val="24"/>
        </w:rPr>
      </w:pPr>
      <w:r w:rsidRPr="008E6A69">
        <w:rPr>
          <w:rFonts w:ascii="Calibri" w:hAnsi="Calibri" w:cs="Calibri"/>
          <w:b/>
          <w:bCs/>
          <w:sz w:val="24"/>
          <w:szCs w:val="24"/>
        </w:rPr>
        <w:t>Through the Statewide Collegiate Discussion Meet, we aim to inspire a new generation of agricultural leaders who are equipped with the skills and knowledge to address the complex challenges facing the agricultural industry in Alabama and beyond.</w:t>
      </w:r>
    </w:p>
    <w:p w14:paraId="5C35F4DB" w14:textId="77777777" w:rsidR="008E6A69" w:rsidRDefault="008E6A69" w:rsidP="008E6A69">
      <w:pPr>
        <w:rPr>
          <w:rFonts w:ascii="Calibri" w:hAnsi="Calibri" w:cs="Calibri"/>
        </w:rPr>
      </w:pPr>
    </w:p>
    <w:p w14:paraId="33E8F268" w14:textId="77777777" w:rsidR="00AC083A" w:rsidRDefault="00AC083A" w:rsidP="008E6A69">
      <w:pPr>
        <w:rPr>
          <w:rFonts w:ascii="Calibri" w:hAnsi="Calibri" w:cs="Calibri"/>
        </w:rPr>
      </w:pPr>
    </w:p>
    <w:p w14:paraId="754F93C7" w14:textId="77777777" w:rsidR="00AC083A" w:rsidRDefault="00AC083A" w:rsidP="008E6A69">
      <w:pPr>
        <w:rPr>
          <w:rFonts w:ascii="Calibri" w:hAnsi="Calibri" w:cs="Calibri"/>
        </w:rPr>
      </w:pPr>
    </w:p>
    <w:p w14:paraId="5D1ACC09" w14:textId="77777777" w:rsidR="00AC083A" w:rsidRDefault="00AC083A" w:rsidP="008E6A69">
      <w:pPr>
        <w:rPr>
          <w:rFonts w:ascii="Calibri" w:hAnsi="Calibri" w:cs="Calibri"/>
        </w:rPr>
      </w:pPr>
    </w:p>
    <w:p w14:paraId="2614E16F" w14:textId="77777777" w:rsidR="00AC083A" w:rsidRDefault="00AC083A" w:rsidP="008E6A69">
      <w:pPr>
        <w:rPr>
          <w:rFonts w:ascii="Calibri" w:hAnsi="Calibri" w:cs="Calibri"/>
        </w:rPr>
      </w:pPr>
    </w:p>
    <w:p w14:paraId="02880AE5" w14:textId="77777777" w:rsidR="00AC083A" w:rsidRDefault="00AC083A" w:rsidP="008E6A69">
      <w:pPr>
        <w:rPr>
          <w:rFonts w:ascii="Calibri" w:hAnsi="Calibri" w:cs="Calibri"/>
        </w:rPr>
      </w:pPr>
    </w:p>
    <w:p w14:paraId="5669B24A" w14:textId="77777777" w:rsidR="00AC083A" w:rsidRDefault="00AC083A" w:rsidP="008E6A69">
      <w:pPr>
        <w:rPr>
          <w:rFonts w:ascii="Calibri" w:hAnsi="Calibri" w:cs="Calibri"/>
        </w:rPr>
      </w:pPr>
    </w:p>
    <w:p w14:paraId="2F96C03E" w14:textId="77777777" w:rsidR="00AC083A" w:rsidRDefault="00AC083A" w:rsidP="008E6A69">
      <w:pPr>
        <w:rPr>
          <w:rFonts w:ascii="Calibri" w:hAnsi="Calibri" w:cs="Calibri"/>
        </w:rPr>
      </w:pPr>
    </w:p>
    <w:p w14:paraId="2358A3F2" w14:textId="77777777" w:rsidR="00AC083A" w:rsidRDefault="00AC083A" w:rsidP="008E6A69">
      <w:pPr>
        <w:rPr>
          <w:rFonts w:ascii="Calibri" w:hAnsi="Calibri" w:cs="Calibri"/>
        </w:rPr>
      </w:pPr>
    </w:p>
    <w:p w14:paraId="0E9B42B6" w14:textId="77777777" w:rsidR="00AC083A" w:rsidRDefault="00AC083A" w:rsidP="008E6A69">
      <w:pPr>
        <w:rPr>
          <w:rFonts w:ascii="Calibri" w:hAnsi="Calibri" w:cs="Calibri"/>
        </w:rPr>
      </w:pPr>
    </w:p>
    <w:p w14:paraId="3CC16595" w14:textId="77777777" w:rsidR="00AC083A" w:rsidRDefault="00AC083A" w:rsidP="008E6A69">
      <w:pPr>
        <w:rPr>
          <w:rFonts w:ascii="Calibri" w:hAnsi="Calibri" w:cs="Calibri"/>
        </w:rPr>
      </w:pPr>
    </w:p>
    <w:p w14:paraId="0472B464" w14:textId="77777777" w:rsidR="00AC083A" w:rsidRDefault="00AC083A" w:rsidP="008E6A69">
      <w:pPr>
        <w:rPr>
          <w:rFonts w:ascii="Calibri" w:hAnsi="Calibri" w:cs="Calibri"/>
        </w:rPr>
      </w:pPr>
    </w:p>
    <w:p w14:paraId="0BC83940" w14:textId="77777777" w:rsidR="00AC083A" w:rsidRDefault="00AC083A" w:rsidP="008E6A69">
      <w:pPr>
        <w:rPr>
          <w:rFonts w:ascii="Calibri" w:hAnsi="Calibri" w:cs="Calibri"/>
        </w:rPr>
      </w:pPr>
    </w:p>
    <w:p w14:paraId="60A7A062" w14:textId="77777777" w:rsidR="00AC083A" w:rsidRPr="00AC083A" w:rsidRDefault="00AC083A" w:rsidP="00AC083A">
      <w:pPr>
        <w:rPr>
          <w:rFonts w:ascii="Calibri" w:hAnsi="Calibri" w:cs="Calibri"/>
        </w:rPr>
      </w:pPr>
    </w:p>
    <w:p w14:paraId="0C203DB1" w14:textId="77777777" w:rsidR="00A20B3F" w:rsidRPr="00A20B3F" w:rsidRDefault="00A20B3F" w:rsidP="00A20B3F">
      <w:pPr>
        <w:spacing w:before="64"/>
        <w:ind w:left="420" w:right="125"/>
        <w:rPr>
          <w:b/>
          <w:sz w:val="24"/>
        </w:rPr>
      </w:pPr>
      <w:r w:rsidRPr="00A20B3F">
        <w:rPr>
          <w:b/>
          <w:sz w:val="24"/>
        </w:rPr>
        <w:t>2026-2027 Alabama Farmers Federation Discussion Meet Questions</w:t>
      </w:r>
    </w:p>
    <w:p w14:paraId="4BEB5BBC" w14:textId="77777777" w:rsidR="00A20B3F" w:rsidRPr="00A20B3F" w:rsidRDefault="00A20B3F" w:rsidP="00A20B3F">
      <w:pPr>
        <w:pStyle w:val="BodyText"/>
      </w:pPr>
    </w:p>
    <w:p w14:paraId="1F2B0A20" w14:textId="77777777" w:rsidR="00A20B3F" w:rsidRPr="00A20B3F" w:rsidRDefault="00A20B3F" w:rsidP="00A20B3F">
      <w:pPr>
        <w:pStyle w:val="BodyText"/>
      </w:pPr>
      <w:r w:rsidRPr="00A20B3F">
        <w:t xml:space="preserve">1. Growth in rural areas can strain rural energy infrastructure. How can Farm Bureau work with stakeholders to advocate for proactive planning at the local, state and national levels that </w:t>
      </w:r>
      <w:proofErr w:type="gramStart"/>
      <w:r w:rsidRPr="00A20B3F">
        <w:t>safeguards</w:t>
      </w:r>
      <w:proofErr w:type="gramEnd"/>
      <w:r w:rsidRPr="00A20B3F">
        <w:t xml:space="preserve"> affordable, reliable energy access for farmers and ranchers as well as their rural neighbors while protecting farmland from unnecessary eminent domain?</w:t>
      </w:r>
    </w:p>
    <w:p w14:paraId="51302466" w14:textId="77777777" w:rsidR="00A20B3F" w:rsidRPr="00A20B3F" w:rsidRDefault="00A20B3F" w:rsidP="00A20B3F">
      <w:pPr>
        <w:pStyle w:val="BodyText"/>
      </w:pPr>
    </w:p>
    <w:p w14:paraId="3EF12E6D" w14:textId="77777777" w:rsidR="00A20B3F" w:rsidRPr="00A20B3F" w:rsidRDefault="00A20B3F" w:rsidP="00A20B3F">
      <w:pPr>
        <w:pStyle w:val="BodyText"/>
      </w:pPr>
      <w:r w:rsidRPr="00A20B3F">
        <w:t>2. Rural and large animal veterinary practices and professionals continue to decrease in numbers across the country. How can Farm Bureau help attract and retain rural and large animal veterinarians for member communities?</w:t>
      </w:r>
    </w:p>
    <w:p w14:paraId="458EEF7A" w14:textId="77777777" w:rsidR="00A20B3F" w:rsidRPr="00A20B3F" w:rsidRDefault="00A20B3F" w:rsidP="00A20B3F">
      <w:pPr>
        <w:pStyle w:val="BodyText"/>
      </w:pPr>
    </w:p>
    <w:p w14:paraId="1785FA08" w14:textId="77777777" w:rsidR="00A20B3F" w:rsidRPr="00A20B3F" w:rsidRDefault="00A20B3F" w:rsidP="00A20B3F">
      <w:pPr>
        <w:pStyle w:val="BodyText"/>
      </w:pPr>
      <w:r w:rsidRPr="00A20B3F">
        <w:t>3. With the continued ripple effect of supply chain challenges related to meat processing, how can Farm Bureau leverage its grassroots network to reduce barriers and create pathways for the development of local USDA certified meat processing?</w:t>
      </w:r>
    </w:p>
    <w:p w14:paraId="09D5CF2A" w14:textId="77777777" w:rsidR="00A20B3F" w:rsidRPr="00A20B3F" w:rsidRDefault="00A20B3F" w:rsidP="00A20B3F">
      <w:pPr>
        <w:pStyle w:val="BodyText"/>
      </w:pPr>
    </w:p>
    <w:p w14:paraId="6A7931F5" w14:textId="77777777" w:rsidR="00A20B3F" w:rsidRPr="00A20B3F" w:rsidRDefault="00A20B3F" w:rsidP="00A20B3F">
      <w:pPr>
        <w:pStyle w:val="BodyText"/>
      </w:pPr>
      <w:r w:rsidRPr="00A20B3F">
        <w:t>4. How can Farm Bureau and its young leaders leverage relationships with agricultural youth organizations to attract more young leaders to the Young Farmers &amp; Ranchers program?</w:t>
      </w:r>
    </w:p>
    <w:p w14:paraId="467E6A95" w14:textId="77777777" w:rsidR="00A20B3F" w:rsidRPr="00A20B3F" w:rsidRDefault="00A20B3F" w:rsidP="00A20B3F">
      <w:pPr>
        <w:pStyle w:val="BodyText"/>
      </w:pPr>
    </w:p>
    <w:p w14:paraId="7ACBA327" w14:textId="77777777" w:rsidR="00A20B3F" w:rsidRPr="00A20B3F" w:rsidRDefault="00A20B3F" w:rsidP="00A20B3F">
      <w:pPr>
        <w:pStyle w:val="BodyText"/>
        <w:rPr>
          <w:sz w:val="20"/>
        </w:rPr>
      </w:pPr>
      <w:r w:rsidRPr="00A20B3F">
        <w:t>5. Increased public concern over healthy diets and chronic childhood disease has raised questions, as well as criticism, about modern agriculture and the food system. How can Farm Bureau effectively engage in this discussion and advocate for the critical science-based tools and research farmers need to fulfill their commitment to grow healthy, sustainable food, fiber and fuel?</w:t>
      </w:r>
    </w:p>
    <w:p w14:paraId="713F04E1" w14:textId="77777777" w:rsidR="00A20B3F" w:rsidRDefault="00A20B3F" w:rsidP="00A20B3F">
      <w:pPr>
        <w:pStyle w:val="BodyText"/>
        <w:rPr>
          <w:sz w:val="20"/>
        </w:rPr>
      </w:pPr>
    </w:p>
    <w:p w14:paraId="19AB135E" w14:textId="77777777" w:rsidR="00A20B3F" w:rsidRDefault="00A20B3F" w:rsidP="00A20B3F">
      <w:pPr>
        <w:pStyle w:val="BodyText"/>
        <w:rPr>
          <w:sz w:val="20"/>
        </w:rPr>
      </w:pPr>
    </w:p>
    <w:p w14:paraId="5312B8B7" w14:textId="77777777" w:rsidR="00A20B3F" w:rsidRDefault="00A20B3F" w:rsidP="00A20B3F">
      <w:pPr>
        <w:pStyle w:val="BodyText"/>
        <w:rPr>
          <w:sz w:val="20"/>
        </w:rPr>
      </w:pPr>
    </w:p>
    <w:p w14:paraId="10452DD5" w14:textId="77777777" w:rsidR="00A20B3F" w:rsidRDefault="00A20B3F" w:rsidP="00A20B3F">
      <w:pPr>
        <w:pStyle w:val="BodyText"/>
        <w:rPr>
          <w:sz w:val="20"/>
        </w:rPr>
      </w:pPr>
    </w:p>
    <w:p w14:paraId="48FC06B1" w14:textId="77777777" w:rsidR="00A20B3F" w:rsidRDefault="00A20B3F" w:rsidP="00A20B3F">
      <w:pPr>
        <w:pStyle w:val="BodyText"/>
        <w:rPr>
          <w:sz w:val="20"/>
        </w:rPr>
      </w:pPr>
    </w:p>
    <w:p w14:paraId="079984A1" w14:textId="77777777" w:rsidR="00A20B3F" w:rsidRDefault="00A20B3F" w:rsidP="00A20B3F">
      <w:pPr>
        <w:pStyle w:val="BodyText"/>
        <w:spacing w:before="5"/>
        <w:rPr>
          <w:sz w:val="11"/>
        </w:rPr>
      </w:pPr>
      <w:r>
        <w:rPr>
          <w:noProof/>
        </w:rPr>
        <mc:AlternateContent>
          <mc:Choice Requires="wps">
            <w:drawing>
              <wp:anchor distT="0" distB="0" distL="0" distR="0" simplePos="0" relativeHeight="251659264" behindDoc="1" locked="0" layoutInCell="1" allowOverlap="1" wp14:anchorId="37433307" wp14:editId="2809588E">
                <wp:simplePos x="0" y="0"/>
                <wp:positionH relativeFrom="page">
                  <wp:posOffset>3733800</wp:posOffset>
                </wp:positionH>
                <wp:positionV relativeFrom="paragraph">
                  <wp:posOffset>111760</wp:posOffset>
                </wp:positionV>
                <wp:extent cx="304800" cy="1270"/>
                <wp:effectExtent l="0" t="0" r="0" b="0"/>
                <wp:wrapTopAndBottom/>
                <wp:docPr id="45197592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270"/>
                        </a:xfrm>
                        <a:custGeom>
                          <a:avLst/>
                          <a:gdLst>
                            <a:gd name="T0" fmla="+- 0 5880 5880"/>
                            <a:gd name="T1" fmla="*/ T0 w 480"/>
                            <a:gd name="T2" fmla="+- 0 6360 5880"/>
                            <a:gd name="T3" fmla="*/ T2 w 480"/>
                          </a:gdLst>
                          <a:ahLst/>
                          <a:cxnLst>
                            <a:cxn ang="0">
                              <a:pos x="T1" y="0"/>
                            </a:cxn>
                            <a:cxn ang="0">
                              <a:pos x="T3" y="0"/>
                            </a:cxn>
                          </a:cxnLst>
                          <a:rect l="0" t="0" r="r" b="b"/>
                          <a:pathLst>
                            <a:path w="480">
                              <a:moveTo>
                                <a:pt x="0" y="0"/>
                              </a:moveTo>
                              <a:lnTo>
                                <a:pt x="4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D8EB8" id="Freeform 2" o:spid="_x0000_s1026" style="position:absolute;margin-left:294pt;margin-top:8.8pt;width:2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" path="m,l480,e" filled="f" strokeweight=".48pt">
                <v:path arrowok="t" o:connecttype="custom" o:connectlocs="0,0;304800,0" o:connectangles="0,0"/>
                <w10:wrap type="topAndBottom" anchorx="page"/>
              </v:shape>
            </w:pict>
          </mc:Fallback>
        </mc:AlternateContent>
      </w:r>
    </w:p>
    <w:p w14:paraId="59ACDE12" w14:textId="46BF81C2" w:rsidR="00AC083A" w:rsidRPr="008E6A69" w:rsidRDefault="00A20B3F" w:rsidP="00A20B3F">
      <w:pPr>
        <w:pStyle w:val="BodyText"/>
        <w:spacing w:before="153"/>
        <w:ind w:left="82" w:right="125"/>
        <w:jc w:val="center"/>
        <w:rPr>
          <w:rFonts w:ascii="Calibri" w:hAnsi="Calibri" w:cs="Calibri"/>
        </w:rPr>
      </w:pPr>
      <w:r>
        <w:t xml:space="preserve">These questions will be used for the 2026 Alabama Farmers Federation </w:t>
      </w:r>
      <w:r>
        <w:t xml:space="preserve">Collegiate </w:t>
      </w:r>
      <w:r>
        <w:t xml:space="preserve">Discussion </w:t>
      </w:r>
      <w:r>
        <w:t xml:space="preserve">Meet and the </w:t>
      </w:r>
      <w:r>
        <w:t>202</w:t>
      </w:r>
      <w:r>
        <w:t xml:space="preserve">7 American Farm Bureau Collegiate Discussion Meet held in New Orleans, LA in </w:t>
      </w:r>
      <w:proofErr w:type="gramStart"/>
      <w:r>
        <w:t>March,</w:t>
      </w:r>
      <w:proofErr w:type="gramEnd"/>
      <w:r>
        <w:t xml:space="preserve"> 2027</w:t>
      </w:r>
    </w:p>
    <w:sectPr w:rsidR="00AC083A" w:rsidRPr="008E6A69" w:rsidSect="008E6A6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DD13" w14:textId="77777777" w:rsidR="00CF0C71" w:rsidRDefault="00CF0C71" w:rsidP="001D552D">
      <w:pPr>
        <w:spacing w:after="0" w:line="240" w:lineRule="auto"/>
      </w:pPr>
      <w:r>
        <w:separator/>
      </w:r>
    </w:p>
  </w:endnote>
  <w:endnote w:type="continuationSeparator" w:id="0">
    <w:p w14:paraId="66CBBA02" w14:textId="77777777" w:rsidR="00CF0C71" w:rsidRDefault="00CF0C71" w:rsidP="001D5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87B1" w14:textId="77777777" w:rsidR="00CF0C71" w:rsidRDefault="00CF0C71" w:rsidP="001D552D">
      <w:pPr>
        <w:spacing w:after="0" w:line="240" w:lineRule="auto"/>
      </w:pPr>
      <w:r>
        <w:separator/>
      </w:r>
    </w:p>
  </w:footnote>
  <w:footnote w:type="continuationSeparator" w:id="0">
    <w:p w14:paraId="1FC7F4DA" w14:textId="77777777" w:rsidR="00CF0C71" w:rsidRDefault="00CF0C71" w:rsidP="001D5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46A1" w14:textId="18DDD623" w:rsidR="008E6A69" w:rsidRDefault="008E6A69" w:rsidP="008E6A69">
    <w:pPr>
      <w:pStyle w:val="Header"/>
      <w:jc w:val="center"/>
    </w:pPr>
    <w:r>
      <w:rPr>
        <w:noProof/>
      </w:rPr>
      <w:drawing>
        <wp:inline distT="0" distB="0" distL="0" distR="0" wp14:anchorId="116CB7B0" wp14:editId="12CF8C8B">
          <wp:extent cx="1810790" cy="1257300"/>
          <wp:effectExtent l="0" t="0" r="0" b="0"/>
          <wp:docPr id="843311366" name="Picture 1" descr="A logo for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71451" name="Picture 1" descr="A logo for a far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896" cy="12636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4F78"/>
    <w:multiLevelType w:val="hybridMultilevel"/>
    <w:tmpl w:val="F290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6335E"/>
    <w:multiLevelType w:val="hybridMultilevel"/>
    <w:tmpl w:val="99028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E75797"/>
    <w:multiLevelType w:val="hybridMultilevel"/>
    <w:tmpl w:val="0F8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A062E8"/>
    <w:multiLevelType w:val="hybridMultilevel"/>
    <w:tmpl w:val="7818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445093">
    <w:abstractNumId w:val="1"/>
  </w:num>
  <w:num w:numId="2" w16cid:durableId="1547258472">
    <w:abstractNumId w:val="2"/>
  </w:num>
  <w:num w:numId="3" w16cid:durableId="1695955854">
    <w:abstractNumId w:val="0"/>
  </w:num>
  <w:num w:numId="4" w16cid:durableId="485706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2D"/>
    <w:rsid w:val="0006408E"/>
    <w:rsid w:val="000F45F4"/>
    <w:rsid w:val="001D552D"/>
    <w:rsid w:val="002F021D"/>
    <w:rsid w:val="00382D08"/>
    <w:rsid w:val="003B6351"/>
    <w:rsid w:val="003D2ED7"/>
    <w:rsid w:val="006D3ACD"/>
    <w:rsid w:val="007C2C2C"/>
    <w:rsid w:val="0080758B"/>
    <w:rsid w:val="008E6A69"/>
    <w:rsid w:val="009D603B"/>
    <w:rsid w:val="00A20B3F"/>
    <w:rsid w:val="00AC083A"/>
    <w:rsid w:val="00CF0C71"/>
    <w:rsid w:val="00D10CCF"/>
    <w:rsid w:val="00D7292B"/>
    <w:rsid w:val="00D8549F"/>
    <w:rsid w:val="00DD1FD6"/>
    <w:rsid w:val="00E4198D"/>
    <w:rsid w:val="00EA3A7A"/>
    <w:rsid w:val="00EC4395"/>
    <w:rsid w:val="00EC6D62"/>
    <w:rsid w:val="00F67F31"/>
    <w:rsid w:val="00F91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686E"/>
  <w15:chartTrackingRefBased/>
  <w15:docId w15:val="{BB24CD47-0CCA-4438-A2EA-69C8E42D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52D"/>
    <w:rPr>
      <w:rFonts w:eastAsiaTheme="majorEastAsia" w:cstheme="majorBidi"/>
      <w:color w:val="272727" w:themeColor="text1" w:themeTint="D8"/>
    </w:rPr>
  </w:style>
  <w:style w:type="paragraph" w:styleId="Title">
    <w:name w:val="Title"/>
    <w:basedOn w:val="Normal"/>
    <w:next w:val="Normal"/>
    <w:link w:val="TitleChar"/>
    <w:uiPriority w:val="10"/>
    <w:qFormat/>
    <w:rsid w:val="001D5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52D"/>
    <w:pPr>
      <w:spacing w:before="160"/>
      <w:jc w:val="center"/>
    </w:pPr>
    <w:rPr>
      <w:i/>
      <w:iCs/>
      <w:color w:val="404040" w:themeColor="text1" w:themeTint="BF"/>
    </w:rPr>
  </w:style>
  <w:style w:type="character" w:customStyle="1" w:styleId="QuoteChar">
    <w:name w:val="Quote Char"/>
    <w:basedOn w:val="DefaultParagraphFont"/>
    <w:link w:val="Quote"/>
    <w:uiPriority w:val="29"/>
    <w:rsid w:val="001D552D"/>
    <w:rPr>
      <w:i/>
      <w:iCs/>
      <w:color w:val="404040" w:themeColor="text1" w:themeTint="BF"/>
    </w:rPr>
  </w:style>
  <w:style w:type="paragraph" w:styleId="ListParagraph">
    <w:name w:val="List Paragraph"/>
    <w:basedOn w:val="Normal"/>
    <w:uiPriority w:val="34"/>
    <w:qFormat/>
    <w:rsid w:val="001D552D"/>
    <w:pPr>
      <w:ind w:left="720"/>
      <w:contextualSpacing/>
    </w:pPr>
  </w:style>
  <w:style w:type="character" w:styleId="IntenseEmphasis">
    <w:name w:val="Intense Emphasis"/>
    <w:basedOn w:val="DefaultParagraphFont"/>
    <w:uiPriority w:val="21"/>
    <w:qFormat/>
    <w:rsid w:val="001D552D"/>
    <w:rPr>
      <w:i/>
      <w:iCs/>
      <w:color w:val="0F4761" w:themeColor="accent1" w:themeShade="BF"/>
    </w:rPr>
  </w:style>
  <w:style w:type="paragraph" w:styleId="IntenseQuote">
    <w:name w:val="Intense Quote"/>
    <w:basedOn w:val="Normal"/>
    <w:next w:val="Normal"/>
    <w:link w:val="IntenseQuoteChar"/>
    <w:uiPriority w:val="30"/>
    <w:qFormat/>
    <w:rsid w:val="001D5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52D"/>
    <w:rPr>
      <w:i/>
      <w:iCs/>
      <w:color w:val="0F4761" w:themeColor="accent1" w:themeShade="BF"/>
    </w:rPr>
  </w:style>
  <w:style w:type="character" w:styleId="IntenseReference">
    <w:name w:val="Intense Reference"/>
    <w:basedOn w:val="DefaultParagraphFont"/>
    <w:uiPriority w:val="32"/>
    <w:qFormat/>
    <w:rsid w:val="001D552D"/>
    <w:rPr>
      <w:b/>
      <w:bCs/>
      <w:smallCaps/>
      <w:color w:val="0F4761" w:themeColor="accent1" w:themeShade="BF"/>
      <w:spacing w:val="5"/>
    </w:rPr>
  </w:style>
  <w:style w:type="paragraph" w:styleId="Header">
    <w:name w:val="header"/>
    <w:basedOn w:val="Normal"/>
    <w:link w:val="HeaderChar"/>
    <w:uiPriority w:val="99"/>
    <w:unhideWhenUsed/>
    <w:rsid w:val="001D5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52D"/>
  </w:style>
  <w:style w:type="paragraph" w:styleId="Footer">
    <w:name w:val="footer"/>
    <w:basedOn w:val="Normal"/>
    <w:link w:val="FooterChar"/>
    <w:uiPriority w:val="99"/>
    <w:unhideWhenUsed/>
    <w:rsid w:val="001D5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52D"/>
  </w:style>
  <w:style w:type="paragraph" w:styleId="NormalWeb">
    <w:name w:val="Normal (Web)"/>
    <w:basedOn w:val="Normal"/>
    <w:uiPriority w:val="99"/>
    <w:semiHidden/>
    <w:unhideWhenUsed/>
    <w:rsid w:val="008E6A6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odyText">
    <w:name w:val="Body Text"/>
    <w:basedOn w:val="Normal"/>
    <w:link w:val="BodyTextChar"/>
    <w:uiPriority w:val="1"/>
    <w:qFormat/>
    <w:rsid w:val="00A20B3F"/>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A20B3F"/>
    <w:rPr>
      <w:rFonts w:ascii="Times New Roman" w:eastAsia="Times New Roman" w:hAnsi="Times New Roman" w:cs="Times New Roman"/>
      <w:kern w:val="0"/>
      <w:sz w:val="24"/>
      <w:szCs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053491">
      <w:bodyDiv w:val="1"/>
      <w:marLeft w:val="0"/>
      <w:marRight w:val="0"/>
      <w:marTop w:val="0"/>
      <w:marBottom w:val="0"/>
      <w:divBdr>
        <w:top w:val="none" w:sz="0" w:space="0" w:color="auto"/>
        <w:left w:val="none" w:sz="0" w:space="0" w:color="auto"/>
        <w:bottom w:val="none" w:sz="0" w:space="0" w:color="auto"/>
        <w:right w:val="none" w:sz="0" w:space="0" w:color="auto"/>
      </w:divBdr>
    </w:div>
    <w:div w:id="144823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McBrayer, Hunter</dc:creator>
  <cp:keywords/>
  <dc:description/>
  <cp:lastModifiedBy>McBrayer, Hunter</cp:lastModifiedBy>
  <cp:revision>2</cp:revision>
  <cp:lastPrinted>2024-05-14T14:06:00Z</cp:lastPrinted>
  <dcterms:created xsi:type="dcterms:W3CDTF">2026-08-14T19:49:00Z</dcterms:created>
  <dcterms:modified xsi:type="dcterms:W3CDTF">2026-08-14T19:49:00Z</dcterms:modified>
</cp:coreProperties>
</file>